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59AEA" w14:textId="242F5C2A" w:rsidR="000D3CF8" w:rsidRPr="006F54EA" w:rsidRDefault="00E96274" w:rsidP="00E96274">
      <w:pPr>
        <w:bidi/>
        <w:rPr>
          <w:b/>
          <w:bCs/>
          <w:sz w:val="28"/>
          <w:szCs w:val="28"/>
          <w:rtl/>
        </w:rPr>
      </w:pPr>
      <w:proofErr w:type="spellStart"/>
      <w:r w:rsidRPr="006F54EA">
        <w:rPr>
          <w:rFonts w:cs="Arial"/>
          <w:b/>
          <w:bCs/>
          <w:sz w:val="28"/>
          <w:szCs w:val="28"/>
          <w:rtl/>
        </w:rPr>
        <w:t>תנינא</w:t>
      </w:r>
      <w:proofErr w:type="spellEnd"/>
      <w:r w:rsidRPr="006F54EA">
        <w:rPr>
          <w:rFonts w:cs="Arial"/>
          <w:b/>
          <w:bCs/>
          <w:sz w:val="28"/>
          <w:szCs w:val="28"/>
          <w:rtl/>
        </w:rPr>
        <w:t>: שלשה באין בהיסח הדעת, אלו הן: משיח, מציאה, ועקרב</w:t>
      </w:r>
      <w:r w:rsidRPr="006F54EA">
        <w:rPr>
          <w:b/>
          <w:bCs/>
          <w:sz w:val="28"/>
          <w:szCs w:val="28"/>
        </w:rPr>
        <w:t>.</w:t>
      </w:r>
    </w:p>
    <w:p w14:paraId="4C39A248" w14:textId="3A0DF341" w:rsidR="00E96274" w:rsidRDefault="00FE6F67" w:rsidP="00E96274">
      <w:pPr>
        <w:bidi/>
        <w:rPr>
          <w:rtl/>
        </w:rPr>
      </w:pPr>
      <w:r>
        <w:rPr>
          <w:rFonts w:hint="cs"/>
          <w:rtl/>
        </w:rPr>
        <w:t>(</w:t>
      </w:r>
      <w:r w:rsidR="00E96274" w:rsidRPr="00E96274">
        <w:rPr>
          <w:rFonts w:hint="cs"/>
          <w:rtl/>
        </w:rPr>
        <w:t xml:space="preserve">סנהדרין צ"ז. </w:t>
      </w:r>
      <w:r>
        <w:rPr>
          <w:rFonts w:hint="cs"/>
          <w:rtl/>
        </w:rPr>
        <w:t>)</w:t>
      </w:r>
    </w:p>
    <w:p w14:paraId="321F71D8" w14:textId="653573A8" w:rsidR="00E96274" w:rsidRDefault="00E96274" w:rsidP="002D6A59">
      <w:pPr>
        <w:bidi/>
        <w:rPr>
          <w:b/>
          <w:bCs/>
          <w:rtl/>
        </w:rPr>
      </w:pPr>
      <w:proofErr w:type="spellStart"/>
      <w:r>
        <w:rPr>
          <w:rFonts w:cs="Arial"/>
          <w:rtl/>
        </w:rPr>
        <w:t>מהרש"א</w:t>
      </w:r>
      <w:proofErr w:type="spellEnd"/>
      <w:r>
        <w:rPr>
          <w:rFonts w:cs="Arial"/>
          <w:rtl/>
        </w:rPr>
        <w:t xml:space="preserve"> </w:t>
      </w:r>
      <w:r w:rsidRPr="00E96274">
        <w:rPr>
          <w:rFonts w:cs="Arial"/>
          <w:b/>
          <w:bCs/>
          <w:rtl/>
        </w:rPr>
        <w:t>שלשה באין בהיסח הדעת</w:t>
      </w:r>
      <w:r>
        <w:rPr>
          <w:rFonts w:cs="Arial" w:hint="cs"/>
          <w:b/>
          <w:bCs/>
          <w:rtl/>
        </w:rPr>
        <w:t>,</w:t>
      </w:r>
      <w:r w:rsidRPr="00E96274">
        <w:rPr>
          <w:rFonts w:cs="Arial"/>
          <w:b/>
          <w:bCs/>
          <w:rtl/>
        </w:rPr>
        <w:t xml:space="preserve"> משיח מציאה ועקרב. כלל אלו השלשה </w:t>
      </w:r>
      <w:proofErr w:type="spellStart"/>
      <w:r w:rsidRPr="00E96274">
        <w:rPr>
          <w:rFonts w:cs="Arial"/>
          <w:b/>
          <w:bCs/>
          <w:rtl/>
        </w:rPr>
        <w:t>בענין</w:t>
      </w:r>
      <w:proofErr w:type="spellEnd"/>
      <w:r w:rsidRPr="00E96274">
        <w:rPr>
          <w:rFonts w:cs="Arial"/>
          <w:b/>
          <w:bCs/>
          <w:rtl/>
        </w:rPr>
        <w:t xml:space="preserve"> זה</w:t>
      </w:r>
      <w:r>
        <w:rPr>
          <w:rFonts w:cs="Arial" w:hint="cs"/>
          <w:b/>
          <w:bCs/>
          <w:rtl/>
        </w:rPr>
        <w:t>,</w:t>
      </w:r>
      <w:r w:rsidRPr="00E96274">
        <w:rPr>
          <w:rFonts w:cs="Arial"/>
          <w:b/>
          <w:bCs/>
          <w:rtl/>
        </w:rPr>
        <w:t xml:space="preserve"> אם זכה בהיסח הדעת של משיח</w:t>
      </w:r>
      <w:r>
        <w:rPr>
          <w:rFonts w:cs="Arial" w:hint="cs"/>
          <w:b/>
          <w:bCs/>
          <w:rtl/>
        </w:rPr>
        <w:t>,</w:t>
      </w:r>
      <w:r w:rsidRPr="00E96274">
        <w:rPr>
          <w:rFonts w:cs="Arial"/>
          <w:b/>
          <w:bCs/>
          <w:rtl/>
        </w:rPr>
        <w:t xml:space="preserve"> יבא לו משיח בהיסח דעת של מציאה ששמחה וטובה יהיה לו</w:t>
      </w:r>
      <w:r>
        <w:rPr>
          <w:rFonts w:cs="Arial" w:hint="cs"/>
          <w:b/>
          <w:bCs/>
          <w:rtl/>
        </w:rPr>
        <w:t>,</w:t>
      </w:r>
      <w:r w:rsidRPr="00E96274">
        <w:rPr>
          <w:rFonts w:cs="Arial"/>
          <w:b/>
          <w:bCs/>
          <w:rtl/>
        </w:rPr>
        <w:t xml:space="preserve"> לא זכה</w:t>
      </w:r>
      <w:r>
        <w:rPr>
          <w:rFonts w:cs="Arial" w:hint="cs"/>
          <w:b/>
          <w:bCs/>
          <w:rtl/>
        </w:rPr>
        <w:t>,</w:t>
      </w:r>
      <w:r w:rsidRPr="00E96274">
        <w:rPr>
          <w:rFonts w:cs="Arial"/>
          <w:b/>
          <w:bCs/>
          <w:rtl/>
        </w:rPr>
        <w:t xml:space="preserve"> יהיה לו ביאת המשיח כהיסח הדעת </w:t>
      </w:r>
      <w:proofErr w:type="spellStart"/>
      <w:r w:rsidRPr="00E96274">
        <w:rPr>
          <w:rFonts w:cs="Arial"/>
          <w:b/>
          <w:bCs/>
          <w:rtl/>
        </w:rPr>
        <w:t>דנשיכת</w:t>
      </w:r>
      <w:proofErr w:type="spellEnd"/>
      <w:r w:rsidRPr="00E96274">
        <w:rPr>
          <w:rFonts w:cs="Arial"/>
          <w:b/>
          <w:bCs/>
          <w:rtl/>
        </w:rPr>
        <w:t xml:space="preserve"> עקרב לרעה לו:</w:t>
      </w:r>
    </w:p>
    <w:p w14:paraId="07D7F4CE" w14:textId="6B0EC343" w:rsidR="00E96274" w:rsidRDefault="00E96274" w:rsidP="00E96274">
      <w:pPr>
        <w:bidi/>
        <w:rPr>
          <w:rtl/>
        </w:rPr>
      </w:pPr>
      <w:r w:rsidRPr="00E96274">
        <w:rPr>
          <w:rFonts w:hint="cs"/>
          <w:rtl/>
        </w:rPr>
        <w:t xml:space="preserve">נראה </w:t>
      </w:r>
      <w:r>
        <w:rPr>
          <w:rFonts w:hint="cs"/>
          <w:rtl/>
        </w:rPr>
        <w:t xml:space="preserve">לפרש מאמר זה , ע"פ מה שאנו רואים כבר עכשיו בתהליכי הגאולה </w:t>
      </w:r>
    </w:p>
    <w:p w14:paraId="4FFA7E46" w14:textId="663B0A79" w:rsidR="00E96274" w:rsidRDefault="00E96274" w:rsidP="00187CD9">
      <w:pPr>
        <w:bidi/>
        <w:rPr>
          <w:b/>
          <w:bCs/>
          <w:rtl/>
        </w:rPr>
      </w:pPr>
      <w:r>
        <w:rPr>
          <w:rFonts w:hint="cs"/>
          <w:rtl/>
        </w:rPr>
        <w:t xml:space="preserve">הנה </w:t>
      </w:r>
      <w:r w:rsidR="006F54EA">
        <w:rPr>
          <w:rFonts w:hint="cs"/>
          <w:rtl/>
        </w:rPr>
        <w:t xml:space="preserve">איתא </w:t>
      </w:r>
      <w:r>
        <w:rPr>
          <w:rFonts w:hint="cs"/>
          <w:rtl/>
        </w:rPr>
        <w:t>בירושלמי</w:t>
      </w:r>
      <w:r w:rsidR="00E337F6">
        <w:rPr>
          <w:rFonts w:hint="cs"/>
          <w:rtl/>
        </w:rPr>
        <w:t xml:space="preserve"> </w:t>
      </w:r>
      <w:r w:rsidR="00E337F6">
        <w:rPr>
          <w:rFonts w:cs="Arial"/>
          <w:rtl/>
        </w:rPr>
        <w:t>ברכות פרק א הלכה א</w:t>
      </w:r>
      <w:r w:rsidR="00C008CF">
        <w:rPr>
          <w:rFonts w:cs="Arial" w:hint="cs"/>
          <w:rtl/>
        </w:rPr>
        <w:t xml:space="preserve"> </w:t>
      </w:r>
      <w:proofErr w:type="spellStart"/>
      <w:r w:rsidR="00C008CF" w:rsidRPr="00C008CF">
        <w:rPr>
          <w:rFonts w:cs="Arial"/>
          <w:b/>
          <w:bCs/>
          <w:rtl/>
        </w:rPr>
        <w:t>דלמא</w:t>
      </w:r>
      <w:proofErr w:type="spellEnd"/>
      <w:r w:rsidR="00C008CF" w:rsidRPr="00C008CF">
        <w:rPr>
          <w:rFonts w:cs="Arial"/>
          <w:b/>
          <w:bCs/>
          <w:rtl/>
        </w:rPr>
        <w:t xml:space="preserve"> </w:t>
      </w:r>
      <w:r w:rsidR="00C008CF" w:rsidRPr="00C008CF">
        <w:rPr>
          <w:rFonts w:cs="Arial" w:hint="cs"/>
          <w:rtl/>
        </w:rPr>
        <w:t>(</w:t>
      </w:r>
      <w:r w:rsidR="00C008CF">
        <w:rPr>
          <w:rFonts w:cs="Arial" w:hint="cs"/>
          <w:rtl/>
        </w:rPr>
        <w:t>מעשה)</w:t>
      </w:r>
      <w:r w:rsidR="00C008CF">
        <w:rPr>
          <w:rFonts w:cs="Arial" w:hint="cs"/>
          <w:b/>
          <w:bCs/>
          <w:rtl/>
        </w:rPr>
        <w:t xml:space="preserve"> </w:t>
      </w:r>
      <w:r w:rsidR="00C008CF" w:rsidRPr="00C008CF">
        <w:rPr>
          <w:rFonts w:cs="Arial"/>
          <w:b/>
          <w:bCs/>
          <w:rtl/>
        </w:rPr>
        <w:t xml:space="preserve">רבי </w:t>
      </w:r>
      <w:proofErr w:type="spellStart"/>
      <w:r w:rsidR="00C008CF" w:rsidRPr="00C008CF">
        <w:rPr>
          <w:rFonts w:cs="Arial"/>
          <w:b/>
          <w:bCs/>
          <w:rtl/>
        </w:rPr>
        <w:t>חייא</w:t>
      </w:r>
      <w:proofErr w:type="spellEnd"/>
      <w:r w:rsidR="00C008CF" w:rsidRPr="00C008CF">
        <w:rPr>
          <w:rFonts w:cs="Arial"/>
          <w:b/>
          <w:bCs/>
          <w:rtl/>
        </w:rPr>
        <w:t xml:space="preserve"> רבא ורבי שמעון בן </w:t>
      </w:r>
      <w:proofErr w:type="spellStart"/>
      <w:r w:rsidR="00C008CF" w:rsidRPr="00C008CF">
        <w:rPr>
          <w:rFonts w:cs="Arial"/>
          <w:b/>
          <w:bCs/>
          <w:rtl/>
        </w:rPr>
        <w:t>חלפתא</w:t>
      </w:r>
      <w:proofErr w:type="spellEnd"/>
      <w:r w:rsidR="00C008CF" w:rsidRPr="00C008CF">
        <w:rPr>
          <w:rFonts w:cs="Arial"/>
          <w:b/>
          <w:bCs/>
          <w:rtl/>
        </w:rPr>
        <w:t xml:space="preserve"> הוו </w:t>
      </w:r>
      <w:proofErr w:type="spellStart"/>
      <w:r w:rsidR="00C008CF" w:rsidRPr="00C008CF">
        <w:rPr>
          <w:rFonts w:cs="Arial"/>
          <w:b/>
          <w:bCs/>
          <w:rtl/>
        </w:rPr>
        <w:t>מהלכין</w:t>
      </w:r>
      <w:proofErr w:type="spellEnd"/>
      <w:r w:rsidR="00C008CF" w:rsidRPr="00C008CF">
        <w:rPr>
          <w:rFonts w:cs="Arial"/>
          <w:b/>
          <w:bCs/>
          <w:rtl/>
        </w:rPr>
        <w:t xml:space="preserve"> </w:t>
      </w:r>
      <w:proofErr w:type="spellStart"/>
      <w:r w:rsidR="00C008CF" w:rsidRPr="00C008CF">
        <w:rPr>
          <w:rFonts w:cs="Arial"/>
          <w:b/>
          <w:bCs/>
          <w:rtl/>
        </w:rPr>
        <w:t>בהדא</w:t>
      </w:r>
      <w:proofErr w:type="spellEnd"/>
      <w:r w:rsidR="00C008CF" w:rsidRPr="00C008CF">
        <w:rPr>
          <w:rFonts w:cs="Arial"/>
          <w:b/>
          <w:bCs/>
          <w:rtl/>
        </w:rPr>
        <w:t xml:space="preserve"> בקעת ארבל בקריצתה וראו איילת השחר שבקע אורה.</w:t>
      </w:r>
      <w:r w:rsidR="00C008CF" w:rsidRPr="00C008CF">
        <w:rPr>
          <w:rFonts w:cs="Arial"/>
          <w:rtl/>
        </w:rPr>
        <w:t xml:space="preserve"> </w:t>
      </w:r>
      <w:r w:rsidR="002D6A59">
        <w:rPr>
          <w:rFonts w:cs="Arial" w:hint="cs"/>
          <w:rtl/>
        </w:rPr>
        <w:t xml:space="preserve"> </w:t>
      </w:r>
      <w:r w:rsidR="00E337F6" w:rsidRPr="00E337F6">
        <w:rPr>
          <w:rFonts w:cs="Arial"/>
          <w:b/>
          <w:bCs/>
          <w:rtl/>
        </w:rPr>
        <w:t xml:space="preserve">אמר רבי </w:t>
      </w:r>
      <w:proofErr w:type="spellStart"/>
      <w:r w:rsidR="00E337F6" w:rsidRPr="00E337F6">
        <w:rPr>
          <w:rFonts w:cs="Arial"/>
          <w:b/>
          <w:bCs/>
          <w:rtl/>
        </w:rPr>
        <w:t>חייא</w:t>
      </w:r>
      <w:proofErr w:type="spellEnd"/>
      <w:r w:rsidR="00E337F6" w:rsidRPr="00E337F6">
        <w:rPr>
          <w:rFonts w:cs="Arial"/>
          <w:b/>
          <w:bCs/>
          <w:rtl/>
        </w:rPr>
        <w:t xml:space="preserve"> רבה </w:t>
      </w:r>
      <w:proofErr w:type="spellStart"/>
      <w:r w:rsidR="00E337F6" w:rsidRPr="00E337F6">
        <w:rPr>
          <w:rFonts w:cs="Arial"/>
          <w:b/>
          <w:bCs/>
          <w:rtl/>
        </w:rPr>
        <w:t>לר</w:t>
      </w:r>
      <w:proofErr w:type="spellEnd"/>
      <w:r w:rsidR="00E337F6" w:rsidRPr="00E337F6">
        <w:rPr>
          <w:rFonts w:cs="Arial"/>
          <w:b/>
          <w:bCs/>
          <w:rtl/>
        </w:rPr>
        <w:t xml:space="preserve">' שמעון בן </w:t>
      </w:r>
      <w:proofErr w:type="spellStart"/>
      <w:r w:rsidR="00E337F6" w:rsidRPr="00E337F6">
        <w:rPr>
          <w:rFonts w:cs="Arial"/>
          <w:b/>
          <w:bCs/>
          <w:rtl/>
        </w:rPr>
        <w:t>חלפתא</w:t>
      </w:r>
      <w:proofErr w:type="spellEnd"/>
      <w:r w:rsidR="00E337F6" w:rsidRPr="00E337F6">
        <w:rPr>
          <w:rFonts w:cs="Arial"/>
          <w:b/>
          <w:bCs/>
          <w:rtl/>
        </w:rPr>
        <w:t xml:space="preserve"> בי רבי כך היא גאולתן של ישראל בתחילה </w:t>
      </w:r>
      <w:proofErr w:type="spellStart"/>
      <w:r w:rsidR="00E337F6" w:rsidRPr="00E337F6">
        <w:rPr>
          <w:rFonts w:cs="Arial"/>
          <w:b/>
          <w:bCs/>
          <w:rtl/>
        </w:rPr>
        <w:t>קימאה</w:t>
      </w:r>
      <w:proofErr w:type="spellEnd"/>
      <w:r w:rsidR="00E337F6" w:rsidRPr="00E337F6">
        <w:rPr>
          <w:rFonts w:cs="Arial"/>
          <w:b/>
          <w:bCs/>
          <w:rtl/>
        </w:rPr>
        <w:t xml:space="preserve"> </w:t>
      </w:r>
      <w:proofErr w:type="spellStart"/>
      <w:r w:rsidR="00E337F6" w:rsidRPr="00E337F6">
        <w:rPr>
          <w:rFonts w:cs="Arial"/>
          <w:b/>
          <w:bCs/>
          <w:rtl/>
        </w:rPr>
        <w:t>קימאה</w:t>
      </w:r>
      <w:proofErr w:type="spellEnd"/>
      <w:r w:rsidR="00E337F6" w:rsidRPr="00E337F6">
        <w:rPr>
          <w:rFonts w:cs="Arial"/>
          <w:b/>
          <w:bCs/>
          <w:rtl/>
        </w:rPr>
        <w:t xml:space="preserve"> כל מה שהיא הולכת היא רבה והולכת. מאי טעמא וכי אשב בחושך ה' אור לי. כך בתחילה ומרדכי יושב בשער המלך ואחר כך </w:t>
      </w:r>
      <w:proofErr w:type="spellStart"/>
      <w:r w:rsidR="00E337F6" w:rsidRPr="00E337F6">
        <w:rPr>
          <w:rFonts w:cs="Arial"/>
          <w:b/>
          <w:bCs/>
          <w:rtl/>
        </w:rPr>
        <w:t>ויקח</w:t>
      </w:r>
      <w:proofErr w:type="spellEnd"/>
      <w:r w:rsidR="00E337F6" w:rsidRPr="00E337F6">
        <w:rPr>
          <w:rFonts w:cs="Arial"/>
          <w:b/>
          <w:bCs/>
          <w:rtl/>
        </w:rPr>
        <w:t xml:space="preserve"> המן את הלבוש ואת הסוס ואחר כך וישב מרדכי אל שער המלך ואחר כך ומרדכי יצא מלפני המלך בלבוש מלכות ואח"כ ליהודים </w:t>
      </w:r>
      <w:proofErr w:type="spellStart"/>
      <w:r w:rsidR="00E337F6" w:rsidRPr="00E337F6">
        <w:rPr>
          <w:rFonts w:cs="Arial"/>
          <w:b/>
          <w:bCs/>
          <w:rtl/>
        </w:rPr>
        <w:t>היתה</w:t>
      </w:r>
      <w:proofErr w:type="spellEnd"/>
      <w:r w:rsidR="00E337F6" w:rsidRPr="00E337F6">
        <w:rPr>
          <w:rFonts w:cs="Arial"/>
          <w:b/>
          <w:bCs/>
          <w:rtl/>
        </w:rPr>
        <w:t xml:space="preserve"> אורה ושמחה.</w:t>
      </w:r>
    </w:p>
    <w:p w14:paraId="0ACA5779" w14:textId="020DAF69" w:rsidR="00E337F6" w:rsidRDefault="00E337F6" w:rsidP="00E337F6">
      <w:pPr>
        <w:bidi/>
        <w:rPr>
          <w:rtl/>
        </w:rPr>
      </w:pPr>
      <w:r w:rsidRPr="00E337F6">
        <w:rPr>
          <w:rFonts w:hint="cs"/>
          <w:rtl/>
        </w:rPr>
        <w:t>מבואר ביר</w:t>
      </w:r>
      <w:r w:rsidR="00417B2C">
        <w:rPr>
          <w:rFonts w:hint="cs"/>
          <w:rtl/>
        </w:rPr>
        <w:t>ו</w:t>
      </w:r>
      <w:r w:rsidRPr="00E337F6">
        <w:rPr>
          <w:rFonts w:hint="cs"/>
          <w:rtl/>
        </w:rPr>
        <w:t>שלמי שהגאולה יש לו תהליך כדוגמא של זמן מעלות השחר עד נץ החמה</w:t>
      </w:r>
      <w:r>
        <w:rPr>
          <w:rFonts w:hint="cs"/>
          <w:rtl/>
        </w:rPr>
        <w:t xml:space="preserve">, ובתוך המהלך הזה יש כל הזמן התקדמות </w:t>
      </w:r>
      <w:proofErr w:type="spellStart"/>
      <w:r>
        <w:rPr>
          <w:rFonts w:hint="cs"/>
          <w:rtl/>
        </w:rPr>
        <w:t>מסויימת</w:t>
      </w:r>
      <w:proofErr w:type="spellEnd"/>
      <w:r>
        <w:rPr>
          <w:rFonts w:hint="cs"/>
          <w:rtl/>
        </w:rPr>
        <w:t xml:space="preserve"> </w:t>
      </w:r>
      <w:r w:rsidR="001D247A">
        <w:rPr>
          <w:rFonts w:hint="cs"/>
          <w:rtl/>
        </w:rPr>
        <w:t xml:space="preserve">(יש לפעמים גם נסיגות, כמו בגאולת מצרים בקושי </w:t>
      </w:r>
      <w:proofErr w:type="spellStart"/>
      <w:r w:rsidR="001D247A">
        <w:rPr>
          <w:rFonts w:hint="cs"/>
          <w:rtl/>
        </w:rPr>
        <w:t>הש</w:t>
      </w:r>
      <w:r w:rsidR="006F54EA">
        <w:rPr>
          <w:rFonts w:hint="cs"/>
          <w:rtl/>
        </w:rPr>
        <w:t>י</w:t>
      </w:r>
      <w:r w:rsidR="001D247A">
        <w:rPr>
          <w:rFonts w:hint="cs"/>
          <w:rtl/>
        </w:rPr>
        <w:t>עבוד</w:t>
      </w:r>
      <w:proofErr w:type="spellEnd"/>
      <w:r w:rsidR="001D247A">
        <w:rPr>
          <w:rFonts w:hint="cs"/>
          <w:rtl/>
        </w:rPr>
        <w:t xml:space="preserve">)  </w:t>
      </w:r>
    </w:p>
    <w:p w14:paraId="3477EA59" w14:textId="1C5A5227" w:rsidR="00E337F6" w:rsidRDefault="00E337F6" w:rsidP="00E337F6">
      <w:pPr>
        <w:bidi/>
        <w:rPr>
          <w:rtl/>
        </w:rPr>
      </w:pPr>
      <w:r>
        <w:rPr>
          <w:rFonts w:hint="cs"/>
          <w:rtl/>
        </w:rPr>
        <w:t xml:space="preserve">הנה אחד מן ההתקדמות </w:t>
      </w:r>
      <w:r w:rsidR="001D247A">
        <w:rPr>
          <w:rFonts w:hint="cs"/>
          <w:rtl/>
        </w:rPr>
        <w:t xml:space="preserve">של תהליכי הגאולה </w:t>
      </w:r>
      <w:r>
        <w:rPr>
          <w:rFonts w:hint="cs"/>
          <w:rtl/>
        </w:rPr>
        <w:t>הוא גילוי התכלת , ושאלו לחכם אחד שמתעסק עם תכלת , איך אתה מתעסק בתכלת , הרי משיח עדיין לא הגיע</w:t>
      </w:r>
    </w:p>
    <w:p w14:paraId="722B36E8" w14:textId="3B2FC02B" w:rsidR="00E337F6" w:rsidRDefault="00E337F6" w:rsidP="00E337F6">
      <w:pPr>
        <w:bidi/>
        <w:rPr>
          <w:rtl/>
        </w:rPr>
      </w:pPr>
      <w:r>
        <w:rPr>
          <w:rFonts w:hint="cs"/>
          <w:rtl/>
        </w:rPr>
        <w:t xml:space="preserve">והשיב לו, </w:t>
      </w:r>
      <w:r w:rsidRPr="00E337F6">
        <w:rPr>
          <w:rFonts w:hint="cs"/>
          <w:b/>
          <w:bCs/>
          <w:rtl/>
        </w:rPr>
        <w:t>המשיח של תכלת כבר הגיע ,</w:t>
      </w:r>
      <w:r>
        <w:rPr>
          <w:rFonts w:hint="cs"/>
          <w:rtl/>
        </w:rPr>
        <w:t xml:space="preserve"> </w:t>
      </w:r>
      <w:r w:rsidRPr="00E337F6">
        <w:rPr>
          <w:rFonts w:hint="cs"/>
          <w:rtl/>
        </w:rPr>
        <w:t xml:space="preserve"> </w:t>
      </w:r>
    </w:p>
    <w:p w14:paraId="365C5DC4" w14:textId="12B4BBEE" w:rsidR="00E337F6" w:rsidRDefault="00E337F6" w:rsidP="00E337F6">
      <w:pPr>
        <w:bidi/>
        <w:rPr>
          <w:rtl/>
        </w:rPr>
      </w:pPr>
      <w:r w:rsidRPr="00E337F6">
        <w:rPr>
          <w:rFonts w:hint="cs"/>
          <w:rtl/>
        </w:rPr>
        <w:t>והכוונה בזה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מכיון</w:t>
      </w:r>
      <w:proofErr w:type="spellEnd"/>
      <w:r>
        <w:rPr>
          <w:rFonts w:hint="cs"/>
          <w:rtl/>
        </w:rPr>
        <w:t xml:space="preserve"> שיש תהלכי הגאולה, וזה אפשר לקר</w:t>
      </w:r>
      <w:r w:rsidR="001D247A">
        <w:rPr>
          <w:rFonts w:hint="cs"/>
          <w:rtl/>
        </w:rPr>
        <w:t>ו</w:t>
      </w:r>
      <w:r>
        <w:rPr>
          <w:rFonts w:hint="cs"/>
          <w:rtl/>
        </w:rPr>
        <w:t xml:space="preserve">ת ימות המשיח או עקבתא </w:t>
      </w:r>
      <w:proofErr w:type="spellStart"/>
      <w:r>
        <w:rPr>
          <w:rFonts w:hint="cs"/>
          <w:rtl/>
        </w:rPr>
        <w:t>דמשיחא</w:t>
      </w:r>
      <w:proofErr w:type="spellEnd"/>
      <w:r>
        <w:rPr>
          <w:rFonts w:hint="cs"/>
          <w:rtl/>
        </w:rPr>
        <w:t xml:space="preserve"> , וכל הזמן מתחדש אחד מן ההתחדשות של התקדמות של תהליכי גאולה , וכל זה הוא מניצוצות של משיח , וכעת שנתגלה התכלת, זה בחינת משיח של תכלת, וזה כבר הגיע ואין צורך לעכב מצוות תכלת עד שיגיע המשיח הכללי  </w:t>
      </w:r>
    </w:p>
    <w:p w14:paraId="7C3A6EE3" w14:textId="0ED3E934" w:rsidR="00FE6F67" w:rsidRDefault="00E337F6" w:rsidP="00E337F6">
      <w:pPr>
        <w:bidi/>
        <w:rPr>
          <w:rtl/>
        </w:rPr>
      </w:pPr>
      <w:r>
        <w:rPr>
          <w:rFonts w:hint="cs"/>
          <w:rtl/>
        </w:rPr>
        <w:t xml:space="preserve">אולם בחינה זו של משיח של תכלת,  </w:t>
      </w:r>
      <w:r w:rsidRPr="00E337F6">
        <w:rPr>
          <w:rFonts w:hint="cs"/>
          <w:rtl/>
        </w:rPr>
        <w:t xml:space="preserve"> </w:t>
      </w:r>
      <w:r>
        <w:rPr>
          <w:rFonts w:hint="cs"/>
          <w:rtl/>
        </w:rPr>
        <w:t xml:space="preserve">יש לו ג"כ מה שאמרו חז"ל משיח מציאה ועקרב, ע"פ ביאור </w:t>
      </w:r>
      <w:proofErr w:type="spellStart"/>
      <w:r>
        <w:rPr>
          <w:rFonts w:hint="cs"/>
          <w:rtl/>
        </w:rPr>
        <w:t>המהרש"א</w:t>
      </w:r>
      <w:proofErr w:type="spellEnd"/>
      <w:r>
        <w:rPr>
          <w:rFonts w:hint="cs"/>
          <w:rtl/>
        </w:rPr>
        <w:t xml:space="preserve">, שיש בני אדם שזכו, אצלם גילוי התכלת הוא </w:t>
      </w:r>
      <w:r w:rsidR="00FE6F67">
        <w:rPr>
          <w:rFonts w:hint="cs"/>
          <w:rtl/>
        </w:rPr>
        <w:t xml:space="preserve">בגדר מציאה  שזה </w:t>
      </w:r>
      <w:r>
        <w:rPr>
          <w:rFonts w:hint="cs"/>
          <w:rtl/>
        </w:rPr>
        <w:t xml:space="preserve">שמחה וששון ומשתדלים זה בכל </w:t>
      </w:r>
      <w:proofErr w:type="spellStart"/>
      <w:r>
        <w:rPr>
          <w:rFonts w:hint="cs"/>
          <w:rtl/>
        </w:rPr>
        <w:t>הכח</w:t>
      </w:r>
      <w:proofErr w:type="spellEnd"/>
      <w:r>
        <w:rPr>
          <w:rFonts w:hint="cs"/>
          <w:rtl/>
        </w:rPr>
        <w:t xml:space="preserve"> ללבוש בג</w:t>
      </w:r>
      <w:r w:rsidR="00FE6F67">
        <w:rPr>
          <w:rFonts w:hint="cs"/>
          <w:rtl/>
        </w:rPr>
        <w:t>ד</w:t>
      </w:r>
      <w:r>
        <w:rPr>
          <w:rFonts w:hint="cs"/>
          <w:rtl/>
        </w:rPr>
        <w:t xml:space="preserve"> </w:t>
      </w:r>
      <w:r w:rsidR="00FE6F67">
        <w:rPr>
          <w:rFonts w:hint="cs"/>
          <w:rtl/>
        </w:rPr>
        <w:t xml:space="preserve">עם </w:t>
      </w:r>
      <w:r>
        <w:rPr>
          <w:rFonts w:hint="cs"/>
          <w:rtl/>
        </w:rPr>
        <w:t>תכלת בשמחה</w:t>
      </w:r>
    </w:p>
    <w:p w14:paraId="232AB1C4" w14:textId="5882E22F" w:rsidR="00F37022" w:rsidRDefault="00FE6F67" w:rsidP="00F37022">
      <w:pPr>
        <w:bidi/>
        <w:rPr>
          <w:rtl/>
        </w:rPr>
      </w:pPr>
      <w:r>
        <w:rPr>
          <w:rFonts w:hint="cs"/>
          <w:rtl/>
        </w:rPr>
        <w:t xml:space="preserve">אולם יש בני אדם שבחינה זו של משיח של תכלת הוא בגדר עקרב, הם צועקים אוי וואי אוי וואי , מה ייצא ח"ו מזה, ייצאו כל מיני </w:t>
      </w:r>
      <w:proofErr w:type="spellStart"/>
      <w:r>
        <w:rPr>
          <w:rFonts w:hint="cs"/>
          <w:rtl/>
        </w:rPr>
        <w:t>קילקולים</w:t>
      </w:r>
      <w:proofErr w:type="spellEnd"/>
      <w:r>
        <w:rPr>
          <w:rFonts w:hint="cs"/>
          <w:rtl/>
        </w:rPr>
        <w:t xml:space="preserve"> , צריך להתרחק מזה בכל </w:t>
      </w:r>
      <w:proofErr w:type="spellStart"/>
      <w:r>
        <w:rPr>
          <w:rFonts w:hint="cs"/>
          <w:rtl/>
        </w:rPr>
        <w:t>הכח</w:t>
      </w:r>
      <w:proofErr w:type="spellEnd"/>
      <w:r>
        <w:rPr>
          <w:rFonts w:hint="cs"/>
          <w:rtl/>
        </w:rPr>
        <w:t xml:space="preserve"> כמו שמתרחקים מעקרב , או שהורגים את העקרב, </w:t>
      </w:r>
      <w:proofErr w:type="spellStart"/>
      <w:r>
        <w:rPr>
          <w:rFonts w:hint="cs"/>
          <w:rtl/>
        </w:rPr>
        <w:t>מחוייבים</w:t>
      </w:r>
      <w:proofErr w:type="spellEnd"/>
      <w:r>
        <w:rPr>
          <w:rFonts w:hint="cs"/>
          <w:rtl/>
        </w:rPr>
        <w:t xml:space="preserve"> למצוא איזה פסול על התכלת, או למצא </w:t>
      </w:r>
      <w:r w:rsidR="00EE4EF4">
        <w:rPr>
          <w:rFonts w:hint="cs"/>
          <w:rtl/>
        </w:rPr>
        <w:t xml:space="preserve">סברה שזה לא נוהג וצריך </w:t>
      </w:r>
      <w:proofErr w:type="spellStart"/>
      <w:r w:rsidR="00C008CF">
        <w:rPr>
          <w:rFonts w:hint="cs"/>
          <w:rtl/>
        </w:rPr>
        <w:t>דוקא</w:t>
      </w:r>
      <w:proofErr w:type="spellEnd"/>
      <w:r w:rsidR="00C008CF">
        <w:rPr>
          <w:rFonts w:hint="cs"/>
          <w:rtl/>
        </w:rPr>
        <w:t xml:space="preserve"> </w:t>
      </w:r>
      <w:r w:rsidR="00EE4EF4">
        <w:rPr>
          <w:rFonts w:hint="cs"/>
          <w:rtl/>
        </w:rPr>
        <w:t xml:space="preserve">משיח ובית המקדש וחדש אסור מן התורה וכו' וכו' </w:t>
      </w:r>
      <w:r w:rsidR="001D247A">
        <w:rPr>
          <w:rFonts w:hint="cs"/>
          <w:rtl/>
        </w:rPr>
        <w:t>.</w:t>
      </w:r>
    </w:p>
    <w:p w14:paraId="1D049E91" w14:textId="563B56EB" w:rsidR="00F37022" w:rsidRDefault="00F37022" w:rsidP="00F37022">
      <w:pPr>
        <w:bidi/>
        <w:rPr>
          <w:rtl/>
        </w:rPr>
      </w:pPr>
      <w:r>
        <w:rPr>
          <w:rFonts w:hint="cs"/>
          <w:rtl/>
        </w:rPr>
        <w:t>פעם חילקתי מאמר על התכלת בהרבה מקומות וכשחילקתי זה בישיבה חשובה</w:t>
      </w:r>
      <w:r w:rsidR="00EE4EF4">
        <w:rPr>
          <w:rFonts w:hint="cs"/>
          <w:rtl/>
        </w:rPr>
        <w:t>,</w:t>
      </w:r>
      <w:r>
        <w:rPr>
          <w:rFonts w:hint="cs"/>
          <w:rtl/>
        </w:rPr>
        <w:t xml:space="preserve"> זרקו אותי משם</w:t>
      </w:r>
    </w:p>
    <w:p w14:paraId="4A9E825E" w14:textId="59E1EAA2" w:rsidR="00EE4EF4" w:rsidRDefault="00EE4EF4" w:rsidP="00EE4EF4">
      <w:pPr>
        <w:bidi/>
        <w:rPr>
          <w:rtl/>
        </w:rPr>
      </w:pPr>
      <w:r>
        <w:rPr>
          <w:rFonts w:hint="cs"/>
          <w:rtl/>
        </w:rPr>
        <w:t xml:space="preserve">פעם נתתי מאמר על התכלת לרב גדול, וכשראה המילה "תכלת" בלי לעיין בתוכן,  אמר לי </w:t>
      </w:r>
      <w:r w:rsidRPr="00EE4EF4">
        <w:rPr>
          <w:rFonts w:hint="cs"/>
          <w:b/>
          <w:bCs/>
          <w:rtl/>
        </w:rPr>
        <w:t>תכלת זה בעיה</w:t>
      </w:r>
      <w:r>
        <w:rPr>
          <w:rFonts w:hint="cs"/>
          <w:rtl/>
        </w:rPr>
        <w:t xml:space="preserve">,  אולם לא פירט מה הבעיה </w:t>
      </w:r>
    </w:p>
    <w:p w14:paraId="5ED08687" w14:textId="77777777" w:rsidR="00EF31A6" w:rsidRPr="00187CD9" w:rsidRDefault="00EF31A6" w:rsidP="00EF31A6">
      <w:pPr>
        <w:bidi/>
        <w:rPr>
          <w:b/>
          <w:bCs/>
          <w:rtl/>
        </w:rPr>
      </w:pPr>
      <w:r w:rsidRPr="00187CD9">
        <w:rPr>
          <w:rFonts w:hint="cs"/>
          <w:b/>
          <w:bCs/>
          <w:rtl/>
        </w:rPr>
        <w:t xml:space="preserve">ואותו דבר </w:t>
      </w:r>
      <w:proofErr w:type="spellStart"/>
      <w:r w:rsidRPr="00187CD9">
        <w:rPr>
          <w:rFonts w:hint="cs"/>
          <w:b/>
          <w:bCs/>
          <w:rtl/>
        </w:rPr>
        <w:t>בעינין</w:t>
      </w:r>
      <w:proofErr w:type="spellEnd"/>
      <w:r w:rsidRPr="00187CD9">
        <w:rPr>
          <w:rFonts w:hint="cs"/>
          <w:b/>
          <w:bCs/>
          <w:rtl/>
        </w:rPr>
        <w:t xml:space="preserve"> מלחמת ששת הימים </w:t>
      </w:r>
    </w:p>
    <w:p w14:paraId="675A2183" w14:textId="1336EA9E" w:rsidR="00EF31A6" w:rsidRDefault="00EF31A6" w:rsidP="00EF31A6">
      <w:pPr>
        <w:bidi/>
        <w:rPr>
          <w:rtl/>
        </w:rPr>
      </w:pPr>
      <w:r>
        <w:rPr>
          <w:rFonts w:hint="cs"/>
          <w:rtl/>
        </w:rPr>
        <w:t xml:space="preserve">יש שמחים שכבשנו יהודה ושומרון ורצועת עזה ובעיקר מקום המקדש שניתן ליישב חלק גדול של ארץ ישראל וכן לקדם עליה להר הבית וזה מציאה גדולה </w:t>
      </w:r>
    </w:p>
    <w:p w14:paraId="4CAFBA72" w14:textId="7465410D" w:rsidR="00EF31A6" w:rsidRDefault="00EF31A6" w:rsidP="00EF31A6">
      <w:pPr>
        <w:bidi/>
        <w:rPr>
          <w:rtl/>
        </w:rPr>
      </w:pPr>
      <w:r>
        <w:rPr>
          <w:rFonts w:hint="cs"/>
          <w:rtl/>
        </w:rPr>
        <w:t xml:space="preserve">ויש שמצטערים צער נורא מהתגרות באומות </w:t>
      </w:r>
      <w:r w:rsidR="00B75986">
        <w:rPr>
          <w:rFonts w:hint="cs"/>
          <w:rtl/>
        </w:rPr>
        <w:t xml:space="preserve">וכן כבוד לרשעים ואילו היה בידם היו מחזירים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</w:t>
      </w:r>
    </w:p>
    <w:p w14:paraId="47ABCF70" w14:textId="77777777" w:rsidR="00B75986" w:rsidRDefault="00B75986" w:rsidP="00EF31A6">
      <w:pPr>
        <w:bidi/>
        <w:rPr>
          <w:b/>
          <w:bCs/>
          <w:rtl/>
        </w:rPr>
      </w:pPr>
    </w:p>
    <w:p w14:paraId="6A4A6678" w14:textId="77777777" w:rsidR="00B75986" w:rsidRDefault="00B75986" w:rsidP="00B75986">
      <w:pPr>
        <w:bidi/>
        <w:rPr>
          <w:b/>
          <w:bCs/>
          <w:rtl/>
        </w:rPr>
      </w:pPr>
    </w:p>
    <w:p w14:paraId="0FDDC29B" w14:textId="2541D9B9" w:rsidR="00FE6F67" w:rsidRPr="00187CD9" w:rsidRDefault="00FE6F67" w:rsidP="00B75986">
      <w:pPr>
        <w:bidi/>
        <w:rPr>
          <w:b/>
          <w:bCs/>
          <w:rtl/>
        </w:rPr>
      </w:pPr>
      <w:r w:rsidRPr="00187CD9">
        <w:rPr>
          <w:rFonts w:hint="cs"/>
          <w:b/>
          <w:bCs/>
          <w:rtl/>
        </w:rPr>
        <w:lastRenderedPageBreak/>
        <w:t xml:space="preserve">ואותו דבר הוא בעליה להר הבית </w:t>
      </w:r>
    </w:p>
    <w:p w14:paraId="0EA1158F" w14:textId="456E036E" w:rsidR="00FE6F67" w:rsidRDefault="00FE6F67" w:rsidP="00FE6F67">
      <w:pPr>
        <w:bidi/>
        <w:rPr>
          <w:rtl/>
        </w:rPr>
      </w:pPr>
      <w:r>
        <w:rPr>
          <w:rFonts w:hint="cs"/>
          <w:rtl/>
        </w:rPr>
        <w:t xml:space="preserve">יש יהודים </w:t>
      </w:r>
      <w:proofErr w:type="spellStart"/>
      <w:r>
        <w:rPr>
          <w:rFonts w:hint="cs"/>
          <w:rtl/>
        </w:rPr>
        <w:t>כששומעין</w:t>
      </w:r>
      <w:proofErr w:type="spellEnd"/>
      <w:r>
        <w:rPr>
          <w:rFonts w:hint="cs"/>
          <w:rtl/>
        </w:rPr>
        <w:t xml:space="preserve"> שיש אפשרות לעלות להר הבית</w:t>
      </w:r>
      <w:r w:rsidR="00D571CA">
        <w:rPr>
          <w:rFonts w:hint="cs"/>
          <w:rtl/>
        </w:rPr>
        <w:t xml:space="preserve">, זה אצלם כמציאה, </w:t>
      </w:r>
      <w:r>
        <w:rPr>
          <w:rFonts w:hint="cs"/>
          <w:rtl/>
        </w:rPr>
        <w:t xml:space="preserve"> למדים </w:t>
      </w:r>
      <w:proofErr w:type="spellStart"/>
      <w:r>
        <w:rPr>
          <w:rFonts w:hint="cs"/>
          <w:rtl/>
        </w:rPr>
        <w:t>הסוגיה</w:t>
      </w:r>
      <w:proofErr w:type="spellEnd"/>
      <w:r>
        <w:rPr>
          <w:rFonts w:hint="cs"/>
          <w:rtl/>
        </w:rPr>
        <w:t xml:space="preserve"> עד שיתברר איפה מותר ואיפה אסור וטובלים </w:t>
      </w:r>
      <w:proofErr w:type="spellStart"/>
      <w:r>
        <w:rPr>
          <w:rFonts w:hint="cs"/>
          <w:rtl/>
        </w:rPr>
        <w:t>במקוה</w:t>
      </w:r>
      <w:proofErr w:type="spellEnd"/>
      <w:r>
        <w:rPr>
          <w:rFonts w:hint="cs"/>
          <w:rtl/>
        </w:rPr>
        <w:t xml:space="preserve"> כשר</w:t>
      </w:r>
      <w:r w:rsidR="00D571CA">
        <w:rPr>
          <w:rFonts w:hint="cs"/>
          <w:rtl/>
        </w:rPr>
        <w:t>ה</w:t>
      </w:r>
      <w:r>
        <w:rPr>
          <w:rFonts w:hint="cs"/>
          <w:rtl/>
        </w:rPr>
        <w:t xml:space="preserve"> </w:t>
      </w:r>
      <w:proofErr w:type="spellStart"/>
      <w:r w:rsidR="00D571CA">
        <w:rPr>
          <w:rFonts w:hint="cs"/>
          <w:rtl/>
        </w:rPr>
        <w:t>ומסירין</w:t>
      </w:r>
      <w:proofErr w:type="spellEnd"/>
      <w:r w:rsidR="00D571CA">
        <w:rPr>
          <w:rFonts w:hint="cs"/>
          <w:rtl/>
        </w:rPr>
        <w:t xml:space="preserve"> נעלי עור , והולכים להתפלל שם וכ"ש </w:t>
      </w:r>
      <w:proofErr w:type="spellStart"/>
      <w:r w:rsidR="00D571CA">
        <w:rPr>
          <w:rFonts w:hint="cs"/>
          <w:rtl/>
        </w:rPr>
        <w:t>כשנתאפשר</w:t>
      </w:r>
      <w:proofErr w:type="spellEnd"/>
      <w:r w:rsidR="00D571CA">
        <w:rPr>
          <w:rFonts w:hint="cs"/>
          <w:rtl/>
        </w:rPr>
        <w:t xml:space="preserve"> תפילה בציבור וכ"ש כשהתפילה היא בקול רם וכל שכן </w:t>
      </w:r>
      <w:proofErr w:type="spellStart"/>
      <w:r w:rsidR="00D571CA">
        <w:rPr>
          <w:rFonts w:hint="cs"/>
          <w:rtl/>
        </w:rPr>
        <w:t>כשנתאפשר</w:t>
      </w:r>
      <w:proofErr w:type="spellEnd"/>
      <w:r w:rsidR="00D571CA">
        <w:rPr>
          <w:rFonts w:hint="cs"/>
          <w:rtl/>
        </w:rPr>
        <w:t xml:space="preserve"> להשתחוות </w:t>
      </w:r>
    </w:p>
    <w:p w14:paraId="6D845C5B" w14:textId="26B0768F" w:rsidR="00D571CA" w:rsidRDefault="00D571CA" w:rsidP="00D571CA">
      <w:pPr>
        <w:bidi/>
        <w:rPr>
          <w:rtl/>
        </w:rPr>
      </w:pPr>
      <w:r>
        <w:rPr>
          <w:rFonts w:hint="cs"/>
          <w:rtl/>
        </w:rPr>
        <w:t xml:space="preserve">אולם יש יהודים שהר הבית בבחינת עקרב ,זה מתחם כרת , וחייבים כרת </w:t>
      </w:r>
      <w:proofErr w:type="spellStart"/>
      <w:r>
        <w:rPr>
          <w:rFonts w:hint="cs"/>
          <w:rtl/>
        </w:rPr>
        <w:t>ומכשילין</w:t>
      </w:r>
      <w:proofErr w:type="spellEnd"/>
      <w:r>
        <w:rPr>
          <w:rFonts w:hint="cs"/>
          <w:rtl/>
        </w:rPr>
        <w:t xml:space="preserve"> הרבים וזה התגרות באומות וכל הפיגועים באים בעקבות עליה להר הבית , עכ"פ זה הרבה יתר חמור מעקרב, וצריך לחכות עד שמשיח יגיע </w:t>
      </w:r>
    </w:p>
    <w:p w14:paraId="591BBEF4" w14:textId="392E95D2" w:rsidR="009D6BD0" w:rsidRDefault="00D571CA" w:rsidP="00D571CA">
      <w:pPr>
        <w:bidi/>
        <w:rPr>
          <w:rtl/>
        </w:rPr>
      </w:pPr>
      <w:r>
        <w:rPr>
          <w:rFonts w:hint="cs"/>
          <w:rtl/>
        </w:rPr>
        <w:t xml:space="preserve">אולם טענה זו לא נכונה, כי בחינת </w:t>
      </w:r>
      <w:r w:rsidRPr="001D247A">
        <w:rPr>
          <w:rFonts w:hint="cs"/>
          <w:b/>
          <w:bCs/>
          <w:rtl/>
        </w:rPr>
        <w:t>משיח של הר הבית</w:t>
      </w:r>
      <w:r>
        <w:rPr>
          <w:rFonts w:hint="cs"/>
          <w:rtl/>
        </w:rPr>
        <w:t xml:space="preserve"> כבר הגיע</w:t>
      </w:r>
      <w:r w:rsidR="009D6BD0">
        <w:rPr>
          <w:rFonts w:hint="cs"/>
          <w:rtl/>
        </w:rPr>
        <w:t>.</w:t>
      </w:r>
      <w:r w:rsidR="00EA6BAF">
        <w:rPr>
          <w:rFonts w:hint="cs"/>
          <w:rtl/>
        </w:rPr>
        <w:t xml:space="preserve"> </w:t>
      </w:r>
    </w:p>
    <w:p w14:paraId="57FCEE26" w14:textId="0A3E6A98" w:rsidR="00EA6BAF" w:rsidRDefault="00EA6BAF" w:rsidP="00EA6BAF">
      <w:pPr>
        <w:bidi/>
        <w:rPr>
          <w:rtl/>
        </w:rPr>
      </w:pPr>
      <w:r>
        <w:rPr>
          <w:rFonts w:hint="cs"/>
          <w:rtl/>
        </w:rPr>
        <w:t>למעשה א</w:t>
      </w:r>
      <w:r>
        <w:rPr>
          <w:rFonts w:hint="cs"/>
          <w:rtl/>
        </w:rPr>
        <w:t>ותו דבר</w:t>
      </w:r>
      <w:r>
        <w:rPr>
          <w:rFonts w:hint="cs"/>
          <w:rtl/>
        </w:rPr>
        <w:t xml:space="preserve"> היה כבר בהצהרת בלפור ואח"כ ועידת סן רימו שהובטח לתת ארץ ישראל לעם ישראל , יש ששמחו, ויש </w:t>
      </w:r>
      <w:proofErr w:type="spellStart"/>
      <w:r>
        <w:rPr>
          <w:rFonts w:hint="cs"/>
          <w:rtl/>
        </w:rPr>
        <w:t>ש</w:t>
      </w:r>
      <w:r w:rsidR="00B75986">
        <w:rPr>
          <w:rFonts w:hint="cs"/>
          <w:rtl/>
        </w:rPr>
        <w:t>נ</w:t>
      </w:r>
      <w:r>
        <w:rPr>
          <w:rFonts w:hint="cs"/>
          <w:rtl/>
        </w:rPr>
        <w:t>צטערו</w:t>
      </w:r>
      <w:proofErr w:type="spellEnd"/>
      <w:r>
        <w:rPr>
          <w:rFonts w:hint="cs"/>
          <w:rtl/>
        </w:rPr>
        <w:t xml:space="preserve">, </w:t>
      </w:r>
    </w:p>
    <w:p w14:paraId="64437642" w14:textId="194CD27E" w:rsidR="00EA6BAF" w:rsidRDefault="00EA6BAF" w:rsidP="00EA6BAF">
      <w:pPr>
        <w:bidi/>
        <w:rPr>
          <w:rtl/>
        </w:rPr>
      </w:pPr>
      <w:r>
        <w:rPr>
          <w:rFonts w:hint="cs"/>
          <w:rtl/>
        </w:rPr>
        <w:t xml:space="preserve">וכן אח"כ בהקמת המדינה , יש ששמחו ויש </w:t>
      </w:r>
      <w:proofErr w:type="spellStart"/>
      <w:r>
        <w:rPr>
          <w:rFonts w:hint="cs"/>
          <w:rtl/>
        </w:rPr>
        <w:t>ש</w:t>
      </w:r>
      <w:r w:rsidR="002D6A59">
        <w:rPr>
          <w:rFonts w:hint="cs"/>
          <w:rtl/>
        </w:rPr>
        <w:t>נ</w:t>
      </w:r>
      <w:r>
        <w:rPr>
          <w:rFonts w:hint="cs"/>
          <w:rtl/>
        </w:rPr>
        <w:t>צטערו</w:t>
      </w:r>
      <w:proofErr w:type="spellEnd"/>
      <w:r>
        <w:rPr>
          <w:rFonts w:hint="cs"/>
          <w:rtl/>
        </w:rPr>
        <w:t xml:space="preserve"> </w:t>
      </w:r>
    </w:p>
    <w:p w14:paraId="3C1871AD" w14:textId="3333F2BB" w:rsidR="00EA6BAF" w:rsidRDefault="00EA6BAF" w:rsidP="00EA6BAF">
      <w:pPr>
        <w:bidi/>
        <w:rPr>
          <w:rtl/>
        </w:rPr>
      </w:pPr>
      <w:r>
        <w:rPr>
          <w:rFonts w:hint="cs"/>
          <w:rtl/>
        </w:rPr>
        <w:t xml:space="preserve">ויותר מוקדם בתולדות עם ישראל , ביציאת מצרים, יש ששמחו שתבוא הגאולה ויש </w:t>
      </w:r>
      <w:proofErr w:type="spellStart"/>
      <w:r>
        <w:rPr>
          <w:rFonts w:hint="cs"/>
          <w:rtl/>
        </w:rPr>
        <w:t>שנצ</w:t>
      </w:r>
      <w:r w:rsidR="002D6A59">
        <w:rPr>
          <w:rFonts w:hint="cs"/>
          <w:rtl/>
        </w:rPr>
        <w:t>ט</w:t>
      </w:r>
      <w:r>
        <w:rPr>
          <w:rFonts w:hint="cs"/>
          <w:rtl/>
        </w:rPr>
        <w:t>ערו</w:t>
      </w:r>
      <w:proofErr w:type="spellEnd"/>
      <w:r>
        <w:rPr>
          <w:rFonts w:hint="cs"/>
          <w:rtl/>
        </w:rPr>
        <w:t xml:space="preserve"> ולא רצו לצאת , (אלו ארבע חלקי חמישה שמתו במכת חושך) </w:t>
      </w:r>
    </w:p>
    <w:p w14:paraId="248E1BC3" w14:textId="11642119" w:rsidR="00EA6BAF" w:rsidRDefault="00EA6BAF" w:rsidP="00EA6BAF">
      <w:pPr>
        <w:bidi/>
        <w:rPr>
          <w:rtl/>
        </w:rPr>
      </w:pPr>
      <w:r>
        <w:rPr>
          <w:rFonts w:hint="cs"/>
          <w:rtl/>
        </w:rPr>
        <w:t xml:space="preserve">וכן </w:t>
      </w:r>
      <w:r w:rsidR="002D6A59">
        <w:rPr>
          <w:rFonts w:hint="cs"/>
          <w:rtl/>
        </w:rPr>
        <w:t xml:space="preserve">כשהקב"ה אמר </w:t>
      </w:r>
      <w:proofErr w:type="spellStart"/>
      <w:r w:rsidR="002D6A59">
        <w:rPr>
          <w:rFonts w:hint="cs"/>
          <w:rtl/>
        </w:rPr>
        <w:t>להכנס</w:t>
      </w:r>
      <w:proofErr w:type="spellEnd"/>
      <w:r w:rsidR="002D6A59">
        <w:rPr>
          <w:rFonts w:hint="cs"/>
          <w:rtl/>
        </w:rPr>
        <w:t xml:space="preserve"> לארץ ישראל , יש ששמחו </w:t>
      </w:r>
      <w:r w:rsidR="00C008CF">
        <w:rPr>
          <w:rFonts w:hint="cs"/>
          <w:rtl/>
        </w:rPr>
        <w:t xml:space="preserve">שנזכה </w:t>
      </w:r>
      <w:proofErr w:type="spellStart"/>
      <w:r w:rsidR="00C008CF">
        <w:rPr>
          <w:rFonts w:hint="cs"/>
          <w:rtl/>
        </w:rPr>
        <w:t>להכנס</w:t>
      </w:r>
      <w:proofErr w:type="spellEnd"/>
      <w:r w:rsidR="00C008CF">
        <w:rPr>
          <w:rFonts w:hint="cs"/>
          <w:rtl/>
        </w:rPr>
        <w:t xml:space="preserve"> לארץ ישראל, </w:t>
      </w:r>
      <w:r w:rsidR="002D6A59">
        <w:rPr>
          <w:rFonts w:hint="cs"/>
          <w:rtl/>
        </w:rPr>
        <w:t xml:space="preserve">ויש </w:t>
      </w:r>
      <w:proofErr w:type="spellStart"/>
      <w:r w:rsidR="002D6A59">
        <w:rPr>
          <w:rFonts w:hint="cs"/>
          <w:rtl/>
        </w:rPr>
        <w:t>שנצטערו</w:t>
      </w:r>
      <w:proofErr w:type="spellEnd"/>
      <w:r w:rsidR="00C008CF">
        <w:rPr>
          <w:rFonts w:hint="cs"/>
          <w:rtl/>
        </w:rPr>
        <w:t>, (המלחמה כבדה ויש סכנה לכל הציבור )</w:t>
      </w:r>
    </w:p>
    <w:p w14:paraId="1ED83B5A" w14:textId="630138BD" w:rsidR="002D6A59" w:rsidRDefault="002D6A59" w:rsidP="002D6A59">
      <w:pPr>
        <w:bidi/>
        <w:rPr>
          <w:rtl/>
        </w:rPr>
      </w:pPr>
      <w:r>
        <w:rPr>
          <w:rFonts w:hint="cs"/>
          <w:rtl/>
        </w:rPr>
        <w:t xml:space="preserve">וכן בימי שיבת ציון אחרי הכרזת כורש , יש ששמחו ועלו ויש שאמרו למה לנו כל הטרחא זו הרי משיח עדיין לא בא ובין כך בסופו של דבר יחרב , (בפסוקים זכריה סוף פרק ו' מבואר שאילו היו חוזרים בתשובה היה כבר נבנה הבית השלישי בלי שיהא חורבן)  ולדעת ריש לקיש יומא ט: אילו היו כולם עולים לא נחרב הבית </w:t>
      </w:r>
      <w:r w:rsidR="00187CD9">
        <w:rPr>
          <w:rFonts w:hint="cs"/>
          <w:rtl/>
        </w:rPr>
        <w:t>(ע' שפת אמת שם בשם המדרש )</w:t>
      </w:r>
    </w:p>
    <w:p w14:paraId="65974E36" w14:textId="70F6B311" w:rsidR="009D6BD0" w:rsidRPr="00B75986" w:rsidRDefault="009D6BD0" w:rsidP="009D6BD0">
      <w:pPr>
        <w:bidi/>
        <w:rPr>
          <w:b/>
          <w:bCs/>
          <w:sz w:val="26"/>
          <w:szCs w:val="26"/>
          <w:rtl/>
        </w:rPr>
      </w:pPr>
      <w:r w:rsidRPr="00B75986">
        <w:rPr>
          <w:rFonts w:hint="cs"/>
          <w:b/>
          <w:bCs/>
          <w:sz w:val="26"/>
          <w:szCs w:val="26"/>
          <w:rtl/>
        </w:rPr>
        <w:t>השא</w:t>
      </w:r>
      <w:r w:rsidR="00F37022" w:rsidRPr="00B75986">
        <w:rPr>
          <w:rFonts w:hint="cs"/>
          <w:b/>
          <w:bCs/>
          <w:sz w:val="26"/>
          <w:szCs w:val="26"/>
          <w:rtl/>
        </w:rPr>
        <w:t>ל</w:t>
      </w:r>
      <w:r w:rsidRPr="00B75986">
        <w:rPr>
          <w:rFonts w:hint="cs"/>
          <w:b/>
          <w:bCs/>
          <w:sz w:val="26"/>
          <w:szCs w:val="26"/>
          <w:rtl/>
        </w:rPr>
        <w:t>ה היא , מה</w:t>
      </w:r>
      <w:r w:rsidR="00F37022" w:rsidRPr="00B75986">
        <w:rPr>
          <w:rFonts w:hint="cs"/>
          <w:b/>
          <w:bCs/>
          <w:sz w:val="26"/>
          <w:szCs w:val="26"/>
          <w:rtl/>
        </w:rPr>
        <w:t xml:space="preserve"> </w:t>
      </w:r>
      <w:r w:rsidRPr="00B75986">
        <w:rPr>
          <w:rFonts w:hint="cs"/>
          <w:b/>
          <w:bCs/>
          <w:sz w:val="26"/>
          <w:szCs w:val="26"/>
          <w:rtl/>
        </w:rPr>
        <w:t xml:space="preserve">הסיבה שאצל האחד הוא כמציאה ואצל השני הוא כעקרב </w:t>
      </w:r>
    </w:p>
    <w:p w14:paraId="0F1F12D6" w14:textId="3ADF42D0" w:rsidR="009D6BD0" w:rsidRDefault="009D6BD0" w:rsidP="009D6BD0">
      <w:pPr>
        <w:bidi/>
        <w:rPr>
          <w:rtl/>
        </w:rPr>
      </w:pPr>
      <w:r>
        <w:rPr>
          <w:rFonts w:hint="cs"/>
          <w:rtl/>
        </w:rPr>
        <w:t>ונראה לפרש</w:t>
      </w:r>
      <w:r w:rsidR="00187CD9">
        <w:rPr>
          <w:rFonts w:hint="cs"/>
          <w:rtl/>
        </w:rPr>
        <w:t>,</w:t>
      </w:r>
      <w:r>
        <w:rPr>
          <w:rFonts w:hint="cs"/>
          <w:rtl/>
        </w:rPr>
        <w:t xml:space="preserve"> כי זה תלוי איך אדם מבין את הגאולה</w:t>
      </w:r>
    </w:p>
    <w:p w14:paraId="3C339C4F" w14:textId="733E69BE" w:rsidR="00FE6F67" w:rsidRDefault="009D6BD0" w:rsidP="00F616FD">
      <w:pPr>
        <w:bidi/>
        <w:rPr>
          <w:rtl/>
        </w:rPr>
      </w:pPr>
      <w:r>
        <w:rPr>
          <w:rFonts w:hint="cs"/>
          <w:rtl/>
        </w:rPr>
        <w:t>אחד מבין הגאולה</w:t>
      </w:r>
      <w:r w:rsidR="00B75986">
        <w:rPr>
          <w:rFonts w:hint="cs"/>
          <w:rtl/>
        </w:rPr>
        <w:t>,</w:t>
      </w:r>
      <w:r>
        <w:rPr>
          <w:rFonts w:hint="cs"/>
          <w:rtl/>
        </w:rPr>
        <w:t xml:space="preserve"> שזה מצד אחד זכות על פטור </w:t>
      </w:r>
      <w:proofErr w:type="spellStart"/>
      <w:r>
        <w:rPr>
          <w:rFonts w:hint="cs"/>
          <w:rtl/>
        </w:rPr>
        <w:t>משיעבוד</w:t>
      </w:r>
      <w:proofErr w:type="spellEnd"/>
      <w:r>
        <w:rPr>
          <w:rFonts w:hint="cs"/>
          <w:rtl/>
        </w:rPr>
        <w:t xml:space="preserve"> מלכויות , והרבה הצלחות </w:t>
      </w:r>
      <w:proofErr w:type="spellStart"/>
      <w:r>
        <w:rPr>
          <w:rFonts w:hint="cs"/>
          <w:rtl/>
        </w:rPr>
        <w:t>בענין</w:t>
      </w:r>
      <w:proofErr w:type="spellEnd"/>
      <w:r>
        <w:rPr>
          <w:rFonts w:hint="cs"/>
          <w:rtl/>
        </w:rPr>
        <w:t xml:space="preserve"> ארץ ישראל </w:t>
      </w:r>
      <w:r w:rsidR="00F37022">
        <w:rPr>
          <w:rFonts w:hint="cs"/>
          <w:rtl/>
        </w:rPr>
        <w:t>ואפשרות ליי</w:t>
      </w:r>
      <w:r w:rsidR="00EE4EF4">
        <w:rPr>
          <w:rFonts w:hint="cs"/>
          <w:rtl/>
        </w:rPr>
        <w:t>ש</w:t>
      </w:r>
      <w:r w:rsidR="00F37022">
        <w:rPr>
          <w:rFonts w:hint="cs"/>
          <w:rtl/>
        </w:rPr>
        <w:t xml:space="preserve">ב כל הארץ, </w:t>
      </w:r>
      <w:r>
        <w:rPr>
          <w:rFonts w:hint="cs"/>
          <w:rtl/>
        </w:rPr>
        <w:t>וזכות לקיים כל חלקי התורה מה שלא היה באפשרות לקיים , היינו שיש בזה זכות וגם חיוב , וצריך</w:t>
      </w:r>
      <w:r w:rsidR="00F616FD">
        <w:rPr>
          <w:rFonts w:hint="cs"/>
          <w:rtl/>
        </w:rPr>
        <w:t xml:space="preserve"> לעמול לדעת כל חלקי התורה ולהכריע ספקות מה שניתן   , ולפעמים צריך לסמ</w:t>
      </w:r>
      <w:r w:rsidR="00B75986">
        <w:rPr>
          <w:rFonts w:hint="cs"/>
          <w:rtl/>
        </w:rPr>
        <w:t>ו</w:t>
      </w:r>
      <w:r w:rsidR="00F616FD">
        <w:rPr>
          <w:rFonts w:hint="cs"/>
          <w:rtl/>
        </w:rPr>
        <w:t xml:space="preserve">ך על תלמיד חכם אחר שיותר בקיא </w:t>
      </w:r>
      <w:proofErr w:type="spellStart"/>
      <w:r w:rsidR="00F616FD">
        <w:rPr>
          <w:rFonts w:hint="cs"/>
          <w:rtl/>
        </w:rPr>
        <w:t>בענינים</w:t>
      </w:r>
      <w:proofErr w:type="spellEnd"/>
      <w:r w:rsidR="00F616FD">
        <w:rPr>
          <w:rFonts w:hint="cs"/>
          <w:rtl/>
        </w:rPr>
        <w:t xml:space="preserve"> אלו , ואם עוש</w:t>
      </w:r>
      <w:r w:rsidR="00187CD9">
        <w:rPr>
          <w:rFonts w:hint="cs"/>
          <w:rtl/>
        </w:rPr>
        <w:t>ים</w:t>
      </w:r>
      <w:r w:rsidR="00F616FD">
        <w:rPr>
          <w:rFonts w:hint="cs"/>
          <w:rtl/>
        </w:rPr>
        <w:t xml:space="preserve"> מלחמות על דרך התורה צריך להשתתף בזה , </w:t>
      </w:r>
    </w:p>
    <w:p w14:paraId="22C32485" w14:textId="3C6B9B14" w:rsidR="00F616FD" w:rsidRDefault="00F616FD" w:rsidP="00F616FD">
      <w:pPr>
        <w:bidi/>
        <w:rPr>
          <w:rtl/>
        </w:rPr>
      </w:pPr>
      <w:r>
        <w:rPr>
          <w:rFonts w:hint="cs"/>
          <w:rtl/>
        </w:rPr>
        <w:t xml:space="preserve">אולם יש אחרים שחושבים </w:t>
      </w:r>
      <w:r w:rsidR="00B75986">
        <w:rPr>
          <w:rFonts w:hint="cs"/>
          <w:rtl/>
        </w:rPr>
        <w:t>ש</w:t>
      </w:r>
      <w:r>
        <w:rPr>
          <w:rFonts w:hint="cs"/>
          <w:rtl/>
        </w:rPr>
        <w:t xml:space="preserve">הגאולה הוא רק זכות ולא חיוב ולא התחייבות,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יסתדר </w:t>
      </w:r>
      <w:r w:rsidR="00187CD9">
        <w:rPr>
          <w:rFonts w:hint="cs"/>
          <w:rtl/>
        </w:rPr>
        <w:t>ע"י משיח</w:t>
      </w:r>
      <w:r>
        <w:rPr>
          <w:rFonts w:hint="cs"/>
          <w:rtl/>
        </w:rPr>
        <w:t xml:space="preserve">, בית המקדש ירד מן השמים, וכל הספקות יפסוק אליהו הנביא או שיהא תחיית המתים של משה רבינו ואהרון הכהן והכל מוכן לסעודת </w:t>
      </w:r>
      <w:proofErr w:type="spellStart"/>
      <w:r>
        <w:rPr>
          <w:rFonts w:hint="cs"/>
          <w:rtl/>
        </w:rPr>
        <w:t>לויתן</w:t>
      </w:r>
      <w:proofErr w:type="spellEnd"/>
      <w:r>
        <w:rPr>
          <w:rFonts w:hint="cs"/>
          <w:rtl/>
        </w:rPr>
        <w:t xml:space="preserve">, ואין עוד צורך במלחמות כי ברוח פיו ימות רשע , ועד אז אנו בתוקף הגלות , </w:t>
      </w:r>
    </w:p>
    <w:p w14:paraId="559A49AE" w14:textId="1345B17B" w:rsidR="00F616FD" w:rsidRDefault="00F616FD" w:rsidP="00F616FD">
      <w:pPr>
        <w:bidi/>
        <w:rPr>
          <w:rtl/>
        </w:rPr>
      </w:pPr>
      <w:r>
        <w:rPr>
          <w:rFonts w:hint="cs"/>
          <w:rtl/>
        </w:rPr>
        <w:t xml:space="preserve">וכעת מי שהולך על דרך הראשון, כשיבוא משיח הכללי, אף שיהא בין </w:t>
      </w:r>
      <w:r w:rsidR="00187CD9">
        <w:rPr>
          <w:rFonts w:hint="cs"/>
          <w:rtl/>
        </w:rPr>
        <w:t>ל</w:t>
      </w:r>
      <w:r>
        <w:rPr>
          <w:rFonts w:hint="cs"/>
          <w:rtl/>
        </w:rPr>
        <w:t xml:space="preserve">זכות ובין </w:t>
      </w:r>
      <w:r w:rsidR="00187CD9">
        <w:rPr>
          <w:rFonts w:hint="cs"/>
          <w:rtl/>
        </w:rPr>
        <w:t>ל</w:t>
      </w:r>
      <w:r>
        <w:rPr>
          <w:rFonts w:hint="cs"/>
          <w:rtl/>
        </w:rPr>
        <w:t>חיוב , הוא שמח מאוד</w:t>
      </w:r>
      <w:r w:rsidR="00EE4EF4">
        <w:rPr>
          <w:rFonts w:hint="cs"/>
          <w:rtl/>
        </w:rPr>
        <w:t>,</w:t>
      </w:r>
      <w:r>
        <w:rPr>
          <w:rFonts w:hint="cs"/>
          <w:rtl/>
        </w:rPr>
        <w:t xml:space="preserve"> כי הרי זה שמצפה </w:t>
      </w:r>
    </w:p>
    <w:p w14:paraId="7185B4C7" w14:textId="07292E41" w:rsidR="00F616FD" w:rsidRDefault="00F616FD" w:rsidP="00F616FD">
      <w:pPr>
        <w:bidi/>
        <w:rPr>
          <w:rtl/>
        </w:rPr>
      </w:pPr>
      <w:r>
        <w:rPr>
          <w:rFonts w:hint="cs"/>
          <w:rtl/>
        </w:rPr>
        <w:t>אולם מי שהולך בדרך השני, שחושב שכל ענין של גאולה זה רק זכות ולא התחייבות , כשיבוא משיח ויראה שכעת יש לצד זכות גם התחייבות גדולה, נחשב אצלו כעקרב , והוא מנסה לפרוש מזה ולהכחיש , כמו שמ</w:t>
      </w:r>
      <w:r w:rsidR="00B75986">
        <w:rPr>
          <w:rFonts w:hint="cs"/>
          <w:rtl/>
        </w:rPr>
        <w:t>ת</w:t>
      </w:r>
      <w:r>
        <w:rPr>
          <w:rFonts w:hint="cs"/>
          <w:rtl/>
        </w:rPr>
        <w:t xml:space="preserve">רחקים מעקרב </w:t>
      </w:r>
    </w:p>
    <w:p w14:paraId="59B12550" w14:textId="1579AC97" w:rsidR="00F616FD" w:rsidRDefault="00F616FD" w:rsidP="00F616FD">
      <w:pPr>
        <w:bidi/>
        <w:rPr>
          <w:rtl/>
        </w:rPr>
      </w:pPr>
      <w:r>
        <w:rPr>
          <w:rFonts w:hint="cs"/>
          <w:rtl/>
        </w:rPr>
        <w:t xml:space="preserve">הקב"ה יזכה אותנו שנזכה שיהא משיח אצלינו כמציאה ולא כעקרב </w:t>
      </w:r>
    </w:p>
    <w:p w14:paraId="0FD550A8" w14:textId="51E01AE0" w:rsidR="00E337F6" w:rsidRPr="00E337F6" w:rsidRDefault="00FE53F4" w:rsidP="00B75986">
      <w:pPr>
        <w:bidi/>
        <w:rPr>
          <w:rtl/>
        </w:rPr>
      </w:pPr>
      <w:r>
        <w:rPr>
          <w:rFonts w:hint="cs"/>
          <w:rtl/>
        </w:rPr>
        <w:t xml:space="preserve">דרשתי </w:t>
      </w:r>
      <w:r w:rsidR="00187CD9">
        <w:rPr>
          <w:rFonts w:hint="cs"/>
          <w:rtl/>
        </w:rPr>
        <w:t xml:space="preserve">חלק מזה </w:t>
      </w:r>
      <w:r>
        <w:rPr>
          <w:rFonts w:hint="cs"/>
          <w:rtl/>
        </w:rPr>
        <w:t xml:space="preserve">זה בהר הבית ב' כסלו תשפ"ה </w:t>
      </w:r>
      <w:r w:rsidR="00FE6F67">
        <w:rPr>
          <w:rFonts w:hint="cs"/>
          <w:rtl/>
        </w:rPr>
        <w:t xml:space="preserve">   </w:t>
      </w:r>
      <w:r w:rsidR="00E337F6">
        <w:rPr>
          <w:rFonts w:hint="cs"/>
          <w:rtl/>
        </w:rPr>
        <w:t xml:space="preserve"> </w:t>
      </w:r>
    </w:p>
    <w:p w14:paraId="47470220" w14:textId="77777777" w:rsidR="00E337F6" w:rsidRPr="00E337F6" w:rsidRDefault="00E337F6" w:rsidP="00E337F6">
      <w:pPr>
        <w:bidi/>
        <w:rPr>
          <w:rtl/>
        </w:rPr>
      </w:pPr>
    </w:p>
    <w:p w14:paraId="393945D0" w14:textId="77777777" w:rsidR="00E96274" w:rsidRPr="00E96274" w:rsidRDefault="00E96274" w:rsidP="00E96274">
      <w:pPr>
        <w:bidi/>
      </w:pPr>
    </w:p>
    <w:sectPr w:rsidR="00E96274" w:rsidRPr="00E96274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9116C" w14:textId="77777777" w:rsidR="001A12A8" w:rsidRDefault="001A12A8" w:rsidP="00FE6F67">
      <w:pPr>
        <w:spacing w:after="0" w:line="240" w:lineRule="auto"/>
      </w:pPr>
      <w:r>
        <w:separator/>
      </w:r>
    </w:p>
  </w:endnote>
  <w:endnote w:type="continuationSeparator" w:id="0">
    <w:p w14:paraId="26C19955" w14:textId="77777777" w:rsidR="001A12A8" w:rsidRDefault="001A12A8" w:rsidP="00FE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623200168"/>
      <w:docPartObj>
        <w:docPartGallery w:val="Page Numbers (Bottom of Page)"/>
        <w:docPartUnique/>
      </w:docPartObj>
    </w:sdtPr>
    <w:sdtContent>
      <w:p w14:paraId="10F65900" w14:textId="6AF31088" w:rsidR="00FE6F67" w:rsidRDefault="00FE6F67" w:rsidP="00FE6F67">
        <w:pPr>
          <w:pStyle w:val="a5"/>
          <w:bidi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4DA1C5C1" w14:textId="77777777" w:rsidR="00FE6F67" w:rsidRDefault="00FE6F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95D42" w14:textId="77777777" w:rsidR="001A12A8" w:rsidRDefault="001A12A8" w:rsidP="00FE6F67">
      <w:pPr>
        <w:spacing w:after="0" w:line="240" w:lineRule="auto"/>
      </w:pPr>
      <w:r>
        <w:separator/>
      </w:r>
    </w:p>
  </w:footnote>
  <w:footnote w:type="continuationSeparator" w:id="0">
    <w:p w14:paraId="7BF327C5" w14:textId="77777777" w:rsidR="001A12A8" w:rsidRDefault="001A12A8" w:rsidP="00FE6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E4E52" w14:textId="4D334894" w:rsidR="00FE6F67" w:rsidRDefault="00FE6F67" w:rsidP="00FE6F67">
    <w:pPr>
      <w:pStyle w:val="a3"/>
      <w:jc w:val="center"/>
    </w:pPr>
    <w:r>
      <w:rPr>
        <w:rFonts w:hint="cs"/>
        <w:rtl/>
      </w:rPr>
      <w:t>משיח מציאה ועקרב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74"/>
    <w:rsid w:val="000D3CF8"/>
    <w:rsid w:val="00187CD9"/>
    <w:rsid w:val="001A12A8"/>
    <w:rsid w:val="001D247A"/>
    <w:rsid w:val="002A5E9A"/>
    <w:rsid w:val="002D6A59"/>
    <w:rsid w:val="00417B2C"/>
    <w:rsid w:val="005B5AE1"/>
    <w:rsid w:val="006F54EA"/>
    <w:rsid w:val="007B1F93"/>
    <w:rsid w:val="00896EFB"/>
    <w:rsid w:val="008A13AE"/>
    <w:rsid w:val="008A4608"/>
    <w:rsid w:val="009D6BD0"/>
    <w:rsid w:val="00B32787"/>
    <w:rsid w:val="00B75986"/>
    <w:rsid w:val="00BC2235"/>
    <w:rsid w:val="00C008CF"/>
    <w:rsid w:val="00D571CA"/>
    <w:rsid w:val="00D84AD5"/>
    <w:rsid w:val="00E337F6"/>
    <w:rsid w:val="00E96274"/>
    <w:rsid w:val="00EA6BAF"/>
    <w:rsid w:val="00EE4EF4"/>
    <w:rsid w:val="00EF31A6"/>
    <w:rsid w:val="00F37022"/>
    <w:rsid w:val="00F616FD"/>
    <w:rsid w:val="00FE53F4"/>
    <w:rsid w:val="00F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A40DD"/>
  <w15:chartTrackingRefBased/>
  <w15:docId w15:val="{7329D389-1EEF-49D8-9F64-9C5195E4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F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E6F67"/>
  </w:style>
  <w:style w:type="paragraph" w:styleId="a5">
    <w:name w:val="footer"/>
    <w:basedOn w:val="a"/>
    <w:link w:val="a6"/>
    <w:uiPriority w:val="99"/>
    <w:unhideWhenUsed/>
    <w:rsid w:val="00FE6F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E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יצחק ברנד</cp:lastModifiedBy>
  <cp:revision>11</cp:revision>
  <cp:lastPrinted>2024-12-05T06:30:00Z</cp:lastPrinted>
  <dcterms:created xsi:type="dcterms:W3CDTF">2024-12-04T07:42:00Z</dcterms:created>
  <dcterms:modified xsi:type="dcterms:W3CDTF">2024-12-05T06:48:00Z</dcterms:modified>
</cp:coreProperties>
</file>